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C7" w:rsidRDefault="00C17AC7" w:rsidP="00C17AC7">
      <w:pPr>
        <w:ind w:firstLine="709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Отчет об итогах работы молодежного Парламента </w:t>
      </w:r>
    </w:p>
    <w:p w:rsidR="00C17AC7" w:rsidRDefault="00C17AC7" w:rsidP="00C17AC7">
      <w:pPr>
        <w:ind w:firstLine="709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города Барнаула </w:t>
      </w:r>
      <w:r>
        <w:rPr>
          <w:rFonts w:eastAsia="Times New Roman"/>
          <w:b/>
          <w:color w:val="000000" w:themeColor="text1"/>
          <w:sz w:val="28"/>
          <w:szCs w:val="28"/>
          <w:lang w:val="en-US" w:eastAsia="ru-RU"/>
        </w:rPr>
        <w:t>IX</w:t>
      </w: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созыва</w:t>
      </w:r>
    </w:p>
    <w:p w:rsidR="00C17AC7" w:rsidRDefault="00C17AC7" w:rsidP="00C17AC7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C17AC7" w:rsidRDefault="00C17AC7" w:rsidP="00C17AC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Деятельность молодежного Парламента г.Барнаула </w:t>
      </w:r>
      <w:r>
        <w:rPr>
          <w:rFonts w:eastAsia="Times New Roman"/>
          <w:color w:val="000000" w:themeColor="text1"/>
          <w:sz w:val="28"/>
          <w:szCs w:val="28"/>
          <w:lang w:val="en-US" w:eastAsia="ru-RU"/>
        </w:rPr>
        <w:t>IX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созыва является показателем развития молодежной политики в городе Барнаул. Молодежный Парламент создан как совещательный орган, способный самостоятельно развивать и поддерживать активную молодежь. </w:t>
      </w:r>
      <w:r>
        <w:rPr>
          <w:rFonts w:eastAsia="Calibri"/>
          <w:sz w:val="28"/>
          <w:szCs w:val="28"/>
        </w:rPr>
        <w:t xml:space="preserve">В его состав вошли 30 представителей студенчества, рабочей молодежи, школьники. Депутаты молодежного Парламента избраны по результатам конкурсного отбора социально-значимых проектов, в рамках которого представлены проекты на такие темы как профориентация молодежи, правовое просвещение и другие.  </w:t>
      </w:r>
    </w:p>
    <w:p w:rsidR="00C17AC7" w:rsidRDefault="00C17AC7" w:rsidP="00C17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сессия молодежного Парламента г.Барнаула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созыва состоялась 12 апреля 2017 года. В этот день 30 представителей молодежи официально получили статус депутата. В ходе мероприятия были распределены основные руководящие должности. Председателем Парламента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созыва был избран Юрий Зимин.</w:t>
      </w:r>
    </w:p>
    <w:p w:rsidR="00C17AC7" w:rsidRPr="00E66D32" w:rsidRDefault="00C17AC7" w:rsidP="00C17AC7">
      <w:pPr>
        <w:ind w:firstLine="709"/>
        <w:jc w:val="both"/>
      </w:pPr>
      <w:r>
        <w:rPr>
          <w:sz w:val="28"/>
          <w:szCs w:val="28"/>
        </w:rPr>
        <w:t xml:space="preserve">В работе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созыва молодежного Парламента г.Барнаула выстроено активное взаимодействие с депутатами Барнаульской городской Думы. </w:t>
      </w:r>
      <w:r>
        <w:rPr>
          <w:color w:val="000000"/>
          <w:sz w:val="28"/>
          <w:szCs w:val="28"/>
          <w:shd w:val="clear" w:color="auto" w:fill="FFFFFF"/>
        </w:rPr>
        <w:t>Депутаты Парламента посещают общественные слушания и заседания депутатов Барнаульской городской Думы.</w:t>
      </w:r>
    </w:p>
    <w:p w:rsidR="00C17AC7" w:rsidRDefault="00C17AC7" w:rsidP="00C17AC7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7 и 8 декабря 2017 года было организовано мероприятие, направленное на повышение политической грамотности молодежи «Дни молодежного парламентаризма». В течении двух дней были организованы встречи с депутатами Барнаульской городской думы Огневым Иваном Владимировичем и Ивановым Александром Евгеньевичем и депутатами Алтайского краевого Законодательного Собрания Мордовиным Иваном Ивановичем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Голобородько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Денисом Александровичем.</w:t>
      </w:r>
    </w:p>
    <w:p w:rsidR="00C17AC7" w:rsidRDefault="00C17AC7" w:rsidP="00C17AC7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 течении периода реализации проекта «Правовой Барнаул», руководителем которого является Грохотов Алексей, проведено более 450 юридических консультаций. Данный проект направлен на преодоление низкой правовой грамотности населения и правовой незащищенности граждан, оказание доступной, квалифицированной юридической помощи населению. Целевыми группами проекта являются пенсионеры, малоимущие слои населения, молодые родители, инвалиды, школьники и студенты. </w:t>
      </w:r>
    </w:p>
    <w:p w:rsidR="00C17AC7" w:rsidRDefault="00C17AC7" w:rsidP="00C17AC7">
      <w:pPr>
        <w:ind w:firstLine="709"/>
        <w:jc w:val="both"/>
        <w:rPr>
          <w:sz w:val="28"/>
          <w:highlight w:val="white"/>
        </w:rPr>
      </w:pPr>
      <w:r>
        <w:rPr>
          <w:sz w:val="28"/>
          <w:shd w:val="clear" w:color="auto" w:fill="FFFFFF"/>
        </w:rPr>
        <w:t>В сентябре 2017 года началась реализация всероссийской программы по развитию ранней системы профориентации «</w:t>
      </w:r>
      <w:r>
        <w:rPr>
          <w:sz w:val="28"/>
          <w:shd w:val="clear" w:color="auto" w:fill="FFFFFF"/>
          <w:lang w:val="en-US"/>
        </w:rPr>
        <w:t>Z</w:t>
      </w:r>
      <w:proofErr w:type="spellStart"/>
      <w:r>
        <w:rPr>
          <w:sz w:val="28"/>
          <w:shd w:val="clear" w:color="auto" w:fill="FFFFFF"/>
        </w:rPr>
        <w:t>асобой</w:t>
      </w:r>
      <w:proofErr w:type="spellEnd"/>
      <w:r>
        <w:rPr>
          <w:sz w:val="28"/>
          <w:shd w:val="clear" w:color="auto" w:fill="FFFFFF"/>
        </w:rPr>
        <w:t xml:space="preserve">». Мероприятия прошли в нескольких школах города. Программа включает в себя комплекс мероприятий: конкурс методик, Всероссийский тест, единые уроки. Мероприятия, проводимые в рамках программы, позволяют рассказывать о всех профессиональных сферах и работать со всеми школьниками и абитуриентами. Именно поэтому программа находится под эгидой Молодежного парламента при Государственной Думе, Министерства образования и науки РФ и Министерства труда и социальной защиты РФ.                    В молодежном Парламенте г. </w:t>
      </w:r>
      <w:proofErr w:type="gramStart"/>
      <w:r>
        <w:rPr>
          <w:sz w:val="28"/>
          <w:shd w:val="clear" w:color="auto" w:fill="FFFFFF"/>
        </w:rPr>
        <w:t>Барнаула</w:t>
      </w:r>
      <w:proofErr w:type="gramEnd"/>
      <w:r>
        <w:rPr>
          <w:sz w:val="28"/>
          <w:shd w:val="clear" w:color="auto" w:fill="FFFFFF"/>
        </w:rPr>
        <w:t xml:space="preserve"> данный проект представляет Юрий Зимин.</w:t>
      </w:r>
    </w:p>
    <w:p w:rsidR="00C17AC7" w:rsidRDefault="00C17AC7" w:rsidP="00C17AC7">
      <w:pPr>
        <w:ind w:firstLine="709"/>
        <w:jc w:val="both"/>
        <w:rPr>
          <w:sz w:val="28"/>
          <w:szCs w:val="28"/>
        </w:rPr>
      </w:pPr>
    </w:p>
    <w:p w:rsidR="00C17AC7" w:rsidRDefault="00C17AC7" w:rsidP="00C17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«Щедрое сердце» направлен на решение проблемы социального неравенства, недостаточно высокого уровня и качества жизни отдельных категорий граждан. Проект успешно реализован в </w:t>
      </w:r>
      <w:r>
        <w:rPr>
          <w:sz w:val="28"/>
          <w:szCs w:val="28"/>
          <w:lang w:val="en-US"/>
        </w:rPr>
        <w:t>IX</w:t>
      </w:r>
      <w:r w:rsidRPr="00E66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созыве: в ходе мероприятия летом 2017 года малоимущие смогли подобрать себе разнообразные необходимые им предметы (в том числе, одежду, обувь, канцелярию, детские вещи и игрушки). Автор проекта - </w:t>
      </w:r>
      <w:proofErr w:type="spellStart"/>
      <w:r>
        <w:rPr>
          <w:sz w:val="28"/>
          <w:szCs w:val="28"/>
        </w:rPr>
        <w:t>Трубченкова</w:t>
      </w:r>
      <w:proofErr w:type="spellEnd"/>
      <w:r>
        <w:rPr>
          <w:sz w:val="28"/>
          <w:szCs w:val="28"/>
        </w:rPr>
        <w:t xml:space="preserve"> Елена.</w:t>
      </w:r>
    </w:p>
    <w:p w:rsidR="00C17AC7" w:rsidRDefault="00C17AC7" w:rsidP="00C17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апреля 2017 депутатами Молодежного Парламента города Барнаула был проведен мастер-класс «Как открыть свой бизнес». Выступающие поделились опытом ведения своего бизнеса, способами получения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поддержки, рассказали о последствиях несоблюдения законодательства и раскрыли многие другие темы, интересующие будущих предпринимателей. Данный проект реализует </w:t>
      </w:r>
      <w:proofErr w:type="spellStart"/>
      <w:r>
        <w:rPr>
          <w:sz w:val="28"/>
          <w:szCs w:val="28"/>
        </w:rPr>
        <w:t>Гуторов</w:t>
      </w:r>
      <w:proofErr w:type="spellEnd"/>
      <w:r>
        <w:rPr>
          <w:sz w:val="28"/>
          <w:szCs w:val="28"/>
        </w:rPr>
        <w:t xml:space="preserve"> Константин.</w:t>
      </w:r>
    </w:p>
    <w:p w:rsidR="00C17AC7" w:rsidRDefault="00C17AC7" w:rsidP="00C17AC7">
      <w:pPr>
        <w:ind w:firstLine="709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 xml:space="preserve">В период с 16 по 29 мая 2017 года </w:t>
      </w:r>
      <w:r>
        <w:rPr>
          <w:bCs/>
          <w:sz w:val="28"/>
          <w:szCs w:val="28"/>
          <w:shd w:val="clear" w:color="auto" w:fill="FFFFFF"/>
        </w:rPr>
        <w:t>молодежный Парламент г. Барнаула IX созыва совместно с Волонтерским Центром АГУ "СВОЙ" провели конкурс «Лучший донор-</w:t>
      </w:r>
      <w:proofErr w:type="spellStart"/>
      <w:r>
        <w:rPr>
          <w:bCs/>
          <w:sz w:val="28"/>
          <w:szCs w:val="28"/>
          <w:shd w:val="clear" w:color="auto" w:fill="FFFFFF"/>
        </w:rPr>
        <w:t>студотряд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» среди студенческих отрядов города Барнаула. Для этого нужно было в указанные сроки пройти электронную регистрацию и посетить пункт сдачи крови. Проект представляет </w:t>
      </w:r>
      <w:proofErr w:type="spellStart"/>
      <w:r>
        <w:rPr>
          <w:bCs/>
          <w:sz w:val="28"/>
          <w:szCs w:val="28"/>
          <w:shd w:val="clear" w:color="auto" w:fill="FFFFFF"/>
        </w:rPr>
        <w:t>Ожогина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Вероника.</w:t>
      </w:r>
    </w:p>
    <w:p w:rsidR="00C17AC7" w:rsidRDefault="00C17AC7" w:rsidP="00C17AC7">
      <w:pPr>
        <w:ind w:firstLine="709"/>
        <w:jc w:val="both"/>
      </w:pPr>
      <w:r>
        <w:rPr>
          <w:bCs/>
          <w:sz w:val="28"/>
          <w:szCs w:val="28"/>
          <w:shd w:val="clear" w:color="auto" w:fill="FFFFFF"/>
        </w:rPr>
        <w:t xml:space="preserve">В мае 2017 года депутаты Молодежного Парламента города Барнаула выступили партнерами Студенческого Правительства в реализации спортивного проекта «Вне Зала». </w:t>
      </w:r>
      <w:r>
        <w:rPr>
          <w:bCs/>
          <w:color w:val="333333"/>
          <w:sz w:val="28"/>
          <w:szCs w:val="28"/>
          <w:shd w:val="clear" w:color="auto" w:fill="FFFFFF"/>
        </w:rPr>
        <w:t xml:space="preserve">В программе фестиваля на площади перед Дворцом Спорта были представлены следующие площадки: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стритбол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 xml:space="preserve">, силовой экстрим, BMX и скейтборды,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бампербол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воркаут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 xml:space="preserve">, ростовые шахматы и детская площадка. После насыщенной спортивной части была и большая образовательная часть. Перед участниками фестиваля выступили эксперты: Ильюченко Татьяна Викторовна, Мордовин Иван Иванович, Огнев Иван Владимирович, Иванов Александр Евгеньевич, Ермоленко Марина Владимировна. В молодежном Парламенте проект представляла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Чупыркина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 xml:space="preserve"> Елена.</w:t>
      </w:r>
    </w:p>
    <w:p w:rsidR="00C17AC7" w:rsidRDefault="00C17AC7" w:rsidP="00C17AC7">
      <w:pPr>
        <w:ind w:firstLine="709"/>
        <w:jc w:val="both"/>
        <w:rPr>
          <w:sz w:val="28"/>
          <w:highlight w:val="white"/>
        </w:rPr>
      </w:pPr>
      <w:r>
        <w:rPr>
          <w:sz w:val="28"/>
          <w:shd w:val="clear" w:color="auto" w:fill="FFFFFF"/>
        </w:rPr>
        <w:t>22 июня 2017 года молодежный Парламент при поддержке комитета по делам молодежи администрации г. Барнаула провел патриотическую акцию «Свеча Памяти». Большое количество людей собралось для того, чтобы зажечь свечу и тем самым почтить память погибших в годы Великой Отечественной Войны.</w:t>
      </w:r>
    </w:p>
    <w:p w:rsidR="00C17AC7" w:rsidRDefault="00C17AC7" w:rsidP="00C17AC7">
      <w:pPr>
        <w:ind w:firstLine="709"/>
        <w:jc w:val="both"/>
        <w:rPr>
          <w:sz w:val="28"/>
          <w:highlight w:val="white"/>
        </w:rPr>
      </w:pPr>
      <w:r>
        <w:rPr>
          <w:sz w:val="28"/>
          <w:shd w:val="clear" w:color="auto" w:fill="FFFFFF"/>
        </w:rPr>
        <w:t xml:space="preserve">С 30 октября по 3 ноября депутаты молодежного Парламента г. Барнаула оказали поддержку в реализации мероприятий в рамках проекта «Стань Донором, спаси жизнь!» на территории пл. Сахарова. Студенческая молодежи и жители города ежедневно принимали участие в акции. </w:t>
      </w:r>
    </w:p>
    <w:p w:rsidR="00C17AC7" w:rsidRDefault="00C17AC7" w:rsidP="00C17AC7">
      <w:pPr>
        <w:ind w:firstLine="709"/>
        <w:jc w:val="both"/>
        <w:rPr>
          <w:sz w:val="28"/>
          <w:highlight w:val="white"/>
        </w:rPr>
      </w:pPr>
      <w:r>
        <w:rPr>
          <w:sz w:val="28"/>
          <w:shd w:val="clear" w:color="auto" w:fill="FFFFFF"/>
        </w:rPr>
        <w:t>В период с октября по ноябрь 2017 года депутатами молодежного Парламента г. Барнаула была проведена акция, приуроченная к 100летию революционных событий. В ходе акции в социальной сети «</w:t>
      </w:r>
      <w:proofErr w:type="spellStart"/>
      <w:r>
        <w:rPr>
          <w:sz w:val="28"/>
          <w:shd w:val="clear" w:color="auto" w:fill="FFFFFF"/>
        </w:rPr>
        <w:t>ВКонтакте</w:t>
      </w:r>
      <w:proofErr w:type="spellEnd"/>
      <w:r>
        <w:rPr>
          <w:sz w:val="28"/>
          <w:shd w:val="clear" w:color="auto" w:fill="FFFFFF"/>
        </w:rPr>
        <w:t>» периодически рассказывалось о революционных событиях, происходивших на территории города. Проект реализован активистами молодежного Парламента Юркиным Виктором и Рыльским Александром.</w:t>
      </w:r>
    </w:p>
    <w:p w:rsidR="00C17AC7" w:rsidRDefault="00C17AC7" w:rsidP="00C17AC7">
      <w:pPr>
        <w:ind w:firstLine="709"/>
        <w:jc w:val="both"/>
        <w:rPr>
          <w:sz w:val="28"/>
          <w:highlight w:val="white"/>
        </w:rPr>
      </w:pPr>
      <w:r>
        <w:rPr>
          <w:sz w:val="28"/>
          <w:shd w:val="clear" w:color="auto" w:fill="FFFFFF"/>
        </w:rPr>
        <w:t xml:space="preserve">Весной 2017 года молодежным Парламентом г. Барнаула был дан старт конкурсу рисунков «Наш общий дом – Барнаул» посвященный Году экологии </w:t>
      </w:r>
      <w:r>
        <w:rPr>
          <w:sz w:val="28"/>
          <w:shd w:val="clear" w:color="auto" w:fill="FFFFFF"/>
        </w:rPr>
        <w:lastRenderedPageBreak/>
        <w:t xml:space="preserve">в России. Итогом реализации проекта лучшие работы размещены на </w:t>
      </w:r>
      <w:proofErr w:type="spellStart"/>
      <w:r>
        <w:rPr>
          <w:sz w:val="28"/>
          <w:shd w:val="clear" w:color="auto" w:fill="FFFFFF"/>
        </w:rPr>
        <w:t>билбордах</w:t>
      </w:r>
      <w:proofErr w:type="spellEnd"/>
      <w:r>
        <w:rPr>
          <w:sz w:val="28"/>
          <w:shd w:val="clear" w:color="auto" w:fill="FFFFFF"/>
        </w:rPr>
        <w:t xml:space="preserve"> города в рамках социальной рекламы.</w:t>
      </w:r>
    </w:p>
    <w:p w:rsidR="00C17AC7" w:rsidRDefault="00C17AC7" w:rsidP="00C17AC7">
      <w:pPr>
        <w:ind w:firstLine="709"/>
        <w:jc w:val="both"/>
        <w:rPr>
          <w:sz w:val="44"/>
          <w:szCs w:val="28"/>
        </w:rPr>
      </w:pPr>
      <w:r>
        <w:rPr>
          <w:sz w:val="28"/>
          <w:shd w:val="clear" w:color="auto" w:fill="FFFFFF"/>
        </w:rPr>
        <w:t xml:space="preserve">Заключительным проектом молодежного Парламента г. Барнаула в 2017 году стал проект «Новогоднее чудо». В рамках его реализации для пациентов КГБУЗ «Детская туберкулезная больница» было проведено праздничное мероприятие на его территории. В мероприятии приняло участие более 100 пациентов больницы. </w:t>
      </w:r>
      <w:r>
        <w:rPr>
          <w:sz w:val="28"/>
          <w:szCs w:val="28"/>
          <w:shd w:val="clear" w:color="auto" w:fill="FFFFFF"/>
        </w:rPr>
        <w:t xml:space="preserve">Проект реализован активистом молодежного Парламента Анной </w:t>
      </w:r>
      <w:proofErr w:type="spellStart"/>
      <w:r>
        <w:rPr>
          <w:sz w:val="28"/>
          <w:szCs w:val="28"/>
          <w:shd w:val="clear" w:color="auto" w:fill="FFFFFF"/>
        </w:rPr>
        <w:t>Ведлер</w:t>
      </w:r>
      <w:proofErr w:type="spellEnd"/>
      <w:r>
        <w:rPr>
          <w:sz w:val="28"/>
          <w:szCs w:val="28"/>
          <w:shd w:val="clear" w:color="auto" w:fill="FFFFFF"/>
        </w:rPr>
        <w:t xml:space="preserve"> и заместителем председателя </w:t>
      </w:r>
      <w:proofErr w:type="spellStart"/>
      <w:r>
        <w:rPr>
          <w:sz w:val="28"/>
          <w:szCs w:val="28"/>
          <w:shd w:val="clear" w:color="auto" w:fill="FFFFFF"/>
        </w:rPr>
        <w:t>Ожогиной</w:t>
      </w:r>
      <w:proofErr w:type="spellEnd"/>
      <w:r>
        <w:rPr>
          <w:sz w:val="28"/>
          <w:szCs w:val="28"/>
          <w:shd w:val="clear" w:color="auto" w:fill="FFFFFF"/>
        </w:rPr>
        <w:t xml:space="preserve"> Вероникой.</w:t>
      </w:r>
    </w:p>
    <w:p w:rsidR="00C17AC7" w:rsidRDefault="00C17AC7" w:rsidP="00C17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2017-2018гг. депутаты молодежного Парламента приняли участие в более чем 100 мероприятиях, в том числе городского, краевого и всероссийского масштаба. </w:t>
      </w:r>
    </w:p>
    <w:p w:rsidR="00C17AC7" w:rsidRDefault="00C17AC7" w:rsidP="00C17AC7">
      <w:pPr>
        <w:ind w:firstLine="709"/>
        <w:jc w:val="both"/>
      </w:pPr>
      <w:r>
        <w:rPr>
          <w:sz w:val="28"/>
          <w:szCs w:val="28"/>
        </w:rPr>
        <w:t>В целях регулярного информирования населения о работе, проводимой депутатами молодежного Парламента функционирует сайт (</w:t>
      </w:r>
      <w:hyperlink r:id="rId8">
        <w:r>
          <w:rPr>
            <w:rStyle w:val="-"/>
            <w:sz w:val="28"/>
            <w:szCs w:val="28"/>
          </w:rPr>
          <w:t>http://mp</w:t>
        </w:r>
        <w:proofErr w:type="spellStart"/>
        <w:r>
          <w:rPr>
            <w:rStyle w:val="-"/>
            <w:sz w:val="28"/>
            <w:szCs w:val="28"/>
            <w:lang w:val="en-US"/>
          </w:rPr>
          <w:t>barnaul</w:t>
        </w:r>
        <w:proofErr w:type="spellEnd"/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  <w:r>
          <w:rPr>
            <w:rStyle w:val="-"/>
            <w:sz w:val="28"/>
            <w:szCs w:val="28"/>
          </w:rPr>
          <w:t>/</w:t>
        </w:r>
      </w:hyperlink>
      <w:r>
        <w:rPr>
          <w:sz w:val="28"/>
          <w:szCs w:val="28"/>
        </w:rPr>
        <w:t>), где представлена информация о членах Парламента, реализуемых проектах, партнерах, также информация размещена в 5 наиболее популярных социальных сетях.</w:t>
      </w:r>
    </w:p>
    <w:p w:rsidR="00C17AC7" w:rsidRDefault="00C17AC7" w:rsidP="00C17AC7">
      <w:pPr>
        <w:ind w:firstLine="709"/>
        <w:jc w:val="both"/>
      </w:pPr>
      <w:r>
        <w:rPr>
          <w:sz w:val="28"/>
          <w:szCs w:val="28"/>
        </w:rPr>
        <w:t xml:space="preserve">За год работы молодежным Парламентом города Барнаула </w:t>
      </w:r>
      <w:r>
        <w:rPr>
          <w:color w:val="000000"/>
          <w:sz w:val="28"/>
          <w:szCs w:val="28"/>
          <w:shd w:val="clear" w:color="auto" w:fill="FFFFFF"/>
        </w:rPr>
        <w:t xml:space="preserve">реализованы проекты различной направленности и тематики (патриотка, повышение уровня грамотности молодежи, правовое просвещение, предпринимательство, туризм, благоустройство города, укрепление института семьи и брака, пропаганда здорового образа жизни и т.д.), проведены разнообразные рейды. </w:t>
      </w:r>
    </w:p>
    <w:p w:rsidR="00C17AC7" w:rsidRDefault="00C17AC7" w:rsidP="00C17AC7">
      <w:pPr>
        <w:ind w:firstLine="709"/>
        <w:jc w:val="both"/>
        <w:rPr>
          <w:sz w:val="28"/>
        </w:rPr>
      </w:pPr>
      <w:r>
        <w:rPr>
          <w:sz w:val="28"/>
        </w:rPr>
        <w:t>Осуществляя свою деятельность, депутаты Парламента учатся самостоятельно принимать решения и нести ответственность за сделанный выбор, расставлять приоритеты и работать на благо города.</w:t>
      </w:r>
    </w:p>
    <w:p w:rsidR="00C17AC7" w:rsidRDefault="00C17AC7" w:rsidP="00C17AC7">
      <w:pPr>
        <w:ind w:firstLine="709"/>
        <w:jc w:val="both"/>
        <w:rPr>
          <w:sz w:val="28"/>
        </w:rPr>
      </w:pPr>
      <w:r>
        <w:rPr>
          <w:sz w:val="28"/>
        </w:rPr>
        <w:t>Впереди у Парламента много планов и много задач. Самое главное, что необходимо для реализации намеченных задач – это активные молодые люди, чувствующие в себе силы и желание работать, менять жизнь окружающих к лучшему.</w:t>
      </w:r>
    </w:p>
    <w:p w:rsidR="00C17AC7" w:rsidRDefault="00C17AC7" w:rsidP="00C17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Зимин Юрий, председатель </w:t>
      </w:r>
      <w:r>
        <w:rPr>
          <w:sz w:val="28"/>
          <w:szCs w:val="28"/>
          <w:lang w:val="en-US"/>
        </w:rPr>
        <w:t>IX</w:t>
      </w:r>
      <w:r w:rsidRPr="002C6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созыва: «Совместная реализация молодежной политики на территории города Барнаула позволяет решать стоящие перед нами задачи. Благодарим депутатов Барнаульской городской Думы, комитет по делам молодежи администрации города Барнаула и руководителей профессиональных образовательных организаций за помощь в реализации проектов молодежного Парламента города Барнаула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созыва».</w:t>
      </w:r>
    </w:p>
    <w:p w:rsidR="00C17AC7" w:rsidRDefault="00C17AC7" w:rsidP="00C17AC7">
      <w:pPr>
        <w:ind w:firstLine="709"/>
        <w:jc w:val="both"/>
        <w:rPr>
          <w:sz w:val="28"/>
        </w:rPr>
      </w:pPr>
    </w:p>
    <w:p w:rsidR="00C17AC7" w:rsidRDefault="00C17AC7" w:rsidP="00C17AC7">
      <w:pPr>
        <w:pStyle w:val="a3"/>
        <w:spacing w:after="0"/>
        <w:ind w:firstLine="709"/>
        <w:jc w:val="both"/>
      </w:pPr>
    </w:p>
    <w:p w:rsidR="00C17AC7" w:rsidRDefault="00C17AC7" w:rsidP="00C17AC7">
      <w:pPr>
        <w:rPr>
          <w:sz w:val="28"/>
          <w:szCs w:val="28"/>
        </w:rPr>
      </w:pPr>
    </w:p>
    <w:p w:rsidR="00C17AC7" w:rsidRDefault="00C17AC7" w:rsidP="00C17AC7">
      <w:pPr>
        <w:ind w:left="7080"/>
        <w:rPr>
          <w:sz w:val="28"/>
          <w:szCs w:val="28"/>
        </w:rPr>
      </w:pPr>
    </w:p>
    <w:sectPr w:rsidR="00C17AC7" w:rsidSect="00BB22FD">
      <w:headerReference w:type="even" r:id="rId9"/>
      <w:headerReference w:type="default" r:id="rId10"/>
      <w:footerReference w:type="default" r:id="rId11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E6" w:rsidRDefault="003200E6">
      <w:r>
        <w:separator/>
      </w:r>
    </w:p>
  </w:endnote>
  <w:endnote w:type="continuationSeparator" w:id="0">
    <w:p w:rsidR="003200E6" w:rsidRDefault="0032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CD" w:rsidRDefault="00CA3ECD">
    <w:pPr>
      <w:pStyle w:val="a9"/>
      <w:jc w:val="right"/>
    </w:pPr>
  </w:p>
  <w:p w:rsidR="00CA3ECD" w:rsidRDefault="00CA3E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E6" w:rsidRDefault="003200E6">
      <w:r>
        <w:separator/>
      </w:r>
    </w:p>
  </w:footnote>
  <w:footnote w:type="continuationSeparator" w:id="0">
    <w:p w:rsidR="003200E6" w:rsidRDefault="0032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2E" w:rsidRDefault="006E7FEA" w:rsidP="0021705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6F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F2E" w:rsidRDefault="003A6F2E" w:rsidP="00EB652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2E" w:rsidRDefault="003A6F2E" w:rsidP="00EB652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 w15:restartNumberingAfterBreak="0">
    <w:nsid w:val="00532A05"/>
    <w:multiLevelType w:val="hybridMultilevel"/>
    <w:tmpl w:val="A42A8F84"/>
    <w:lvl w:ilvl="0" w:tplc="4E743D5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4BF8F7A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245"/>
    <w:multiLevelType w:val="multilevel"/>
    <w:tmpl w:val="1ED64A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FA5F6A"/>
    <w:multiLevelType w:val="hybridMultilevel"/>
    <w:tmpl w:val="435A4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901C3"/>
    <w:multiLevelType w:val="hybridMultilevel"/>
    <w:tmpl w:val="8D7E8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402E1"/>
    <w:multiLevelType w:val="hybridMultilevel"/>
    <w:tmpl w:val="1DFEF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3470B"/>
    <w:multiLevelType w:val="hybridMultilevel"/>
    <w:tmpl w:val="76F65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C5C1A"/>
    <w:multiLevelType w:val="multilevel"/>
    <w:tmpl w:val="242C35D6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2186A"/>
    <w:multiLevelType w:val="hybridMultilevel"/>
    <w:tmpl w:val="7D16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84E6A"/>
    <w:multiLevelType w:val="hybridMultilevel"/>
    <w:tmpl w:val="F3D49FD2"/>
    <w:lvl w:ilvl="0" w:tplc="4E743D5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E39A41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D3E96"/>
    <w:multiLevelType w:val="multilevel"/>
    <w:tmpl w:val="8A1E3670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0163F"/>
    <w:multiLevelType w:val="multilevel"/>
    <w:tmpl w:val="3A8C8EF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F4664"/>
    <w:multiLevelType w:val="hybridMultilevel"/>
    <w:tmpl w:val="3DBA7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A74BA"/>
    <w:multiLevelType w:val="hybridMultilevel"/>
    <w:tmpl w:val="A9C0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8511E"/>
    <w:multiLevelType w:val="hybridMultilevel"/>
    <w:tmpl w:val="5EA8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E23629"/>
    <w:multiLevelType w:val="hybridMultilevel"/>
    <w:tmpl w:val="284AF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AA5513"/>
    <w:multiLevelType w:val="hybridMultilevel"/>
    <w:tmpl w:val="1DF6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4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8C"/>
    <w:rsid w:val="00007813"/>
    <w:rsid w:val="00012CEE"/>
    <w:rsid w:val="0001536B"/>
    <w:rsid w:val="00016D63"/>
    <w:rsid w:val="00023974"/>
    <w:rsid w:val="00053EEB"/>
    <w:rsid w:val="00055338"/>
    <w:rsid w:val="00072457"/>
    <w:rsid w:val="000830EA"/>
    <w:rsid w:val="00096006"/>
    <w:rsid w:val="000E240C"/>
    <w:rsid w:val="00112EE3"/>
    <w:rsid w:val="00114166"/>
    <w:rsid w:val="0011540C"/>
    <w:rsid w:val="00130300"/>
    <w:rsid w:val="00157BAA"/>
    <w:rsid w:val="001A7D24"/>
    <w:rsid w:val="001B1B0F"/>
    <w:rsid w:val="001B5543"/>
    <w:rsid w:val="001C41D5"/>
    <w:rsid w:val="001C4F45"/>
    <w:rsid w:val="001D4FD7"/>
    <w:rsid w:val="001D735D"/>
    <w:rsid w:val="001E7B51"/>
    <w:rsid w:val="001F5C20"/>
    <w:rsid w:val="0021705F"/>
    <w:rsid w:val="0022572A"/>
    <w:rsid w:val="0027348E"/>
    <w:rsid w:val="00275CBB"/>
    <w:rsid w:val="00285DDB"/>
    <w:rsid w:val="00294346"/>
    <w:rsid w:val="002A769C"/>
    <w:rsid w:val="002D7684"/>
    <w:rsid w:val="002E0638"/>
    <w:rsid w:val="002E10A1"/>
    <w:rsid w:val="002F558E"/>
    <w:rsid w:val="002F72AB"/>
    <w:rsid w:val="002F7C72"/>
    <w:rsid w:val="003200E6"/>
    <w:rsid w:val="00320ACD"/>
    <w:rsid w:val="00346A27"/>
    <w:rsid w:val="00355881"/>
    <w:rsid w:val="00356733"/>
    <w:rsid w:val="0035709B"/>
    <w:rsid w:val="00365817"/>
    <w:rsid w:val="00373231"/>
    <w:rsid w:val="00375174"/>
    <w:rsid w:val="0037636D"/>
    <w:rsid w:val="00384C69"/>
    <w:rsid w:val="0038717F"/>
    <w:rsid w:val="00390862"/>
    <w:rsid w:val="003A3E5F"/>
    <w:rsid w:val="003A6F2E"/>
    <w:rsid w:val="003B06C0"/>
    <w:rsid w:val="003B5BBB"/>
    <w:rsid w:val="003B62C1"/>
    <w:rsid w:val="003E27D8"/>
    <w:rsid w:val="00412F2A"/>
    <w:rsid w:val="00420FDC"/>
    <w:rsid w:val="0042333D"/>
    <w:rsid w:val="00436C59"/>
    <w:rsid w:val="00443FA6"/>
    <w:rsid w:val="00452626"/>
    <w:rsid w:val="00456C2A"/>
    <w:rsid w:val="004631EE"/>
    <w:rsid w:val="00497149"/>
    <w:rsid w:val="004B3671"/>
    <w:rsid w:val="004D1A5C"/>
    <w:rsid w:val="004D6F96"/>
    <w:rsid w:val="0050781D"/>
    <w:rsid w:val="0052018D"/>
    <w:rsid w:val="00536AF3"/>
    <w:rsid w:val="00540CA9"/>
    <w:rsid w:val="00543073"/>
    <w:rsid w:val="005724EA"/>
    <w:rsid w:val="00573688"/>
    <w:rsid w:val="005738AE"/>
    <w:rsid w:val="00575F6B"/>
    <w:rsid w:val="00583550"/>
    <w:rsid w:val="005A55F0"/>
    <w:rsid w:val="005C3780"/>
    <w:rsid w:val="00612DAE"/>
    <w:rsid w:val="006142BC"/>
    <w:rsid w:val="006143C4"/>
    <w:rsid w:val="0061754A"/>
    <w:rsid w:val="00631721"/>
    <w:rsid w:val="00636BB5"/>
    <w:rsid w:val="00651139"/>
    <w:rsid w:val="006551F2"/>
    <w:rsid w:val="00662E6F"/>
    <w:rsid w:val="00693EA2"/>
    <w:rsid w:val="00695148"/>
    <w:rsid w:val="00696599"/>
    <w:rsid w:val="006A3C5A"/>
    <w:rsid w:val="006C66F8"/>
    <w:rsid w:val="006D159A"/>
    <w:rsid w:val="006E7FEA"/>
    <w:rsid w:val="006F075C"/>
    <w:rsid w:val="00716C1F"/>
    <w:rsid w:val="007234FD"/>
    <w:rsid w:val="00726BAA"/>
    <w:rsid w:val="00727965"/>
    <w:rsid w:val="0074108B"/>
    <w:rsid w:val="00741D50"/>
    <w:rsid w:val="00753511"/>
    <w:rsid w:val="00777813"/>
    <w:rsid w:val="00781CE4"/>
    <w:rsid w:val="00790A23"/>
    <w:rsid w:val="007B060E"/>
    <w:rsid w:val="007E0A76"/>
    <w:rsid w:val="007E2484"/>
    <w:rsid w:val="008115ED"/>
    <w:rsid w:val="00837F6D"/>
    <w:rsid w:val="0084603B"/>
    <w:rsid w:val="008500FA"/>
    <w:rsid w:val="00856D19"/>
    <w:rsid w:val="0087140D"/>
    <w:rsid w:val="008A02E7"/>
    <w:rsid w:val="008A0609"/>
    <w:rsid w:val="008C6DF0"/>
    <w:rsid w:val="008E4D52"/>
    <w:rsid w:val="008E5665"/>
    <w:rsid w:val="00901573"/>
    <w:rsid w:val="00903CE5"/>
    <w:rsid w:val="009244F6"/>
    <w:rsid w:val="009351E6"/>
    <w:rsid w:val="009427C7"/>
    <w:rsid w:val="009C5C71"/>
    <w:rsid w:val="009D29A3"/>
    <w:rsid w:val="00A33F6B"/>
    <w:rsid w:val="00A519B7"/>
    <w:rsid w:val="00A611EF"/>
    <w:rsid w:val="00A71311"/>
    <w:rsid w:val="00A7721C"/>
    <w:rsid w:val="00A87E14"/>
    <w:rsid w:val="00AD00A8"/>
    <w:rsid w:val="00AD4B0F"/>
    <w:rsid w:val="00AD6A86"/>
    <w:rsid w:val="00B15185"/>
    <w:rsid w:val="00B21CE8"/>
    <w:rsid w:val="00B41AC8"/>
    <w:rsid w:val="00B61B9F"/>
    <w:rsid w:val="00B67B97"/>
    <w:rsid w:val="00B819E7"/>
    <w:rsid w:val="00B84B65"/>
    <w:rsid w:val="00BA4945"/>
    <w:rsid w:val="00BA6417"/>
    <w:rsid w:val="00BB01E9"/>
    <w:rsid w:val="00BB22FD"/>
    <w:rsid w:val="00BB35A8"/>
    <w:rsid w:val="00BB5C73"/>
    <w:rsid w:val="00BC2127"/>
    <w:rsid w:val="00BD0C7B"/>
    <w:rsid w:val="00BD1E91"/>
    <w:rsid w:val="00BD5B61"/>
    <w:rsid w:val="00C12FBF"/>
    <w:rsid w:val="00C17AC7"/>
    <w:rsid w:val="00C22675"/>
    <w:rsid w:val="00C25590"/>
    <w:rsid w:val="00C525F7"/>
    <w:rsid w:val="00C56434"/>
    <w:rsid w:val="00C60C6D"/>
    <w:rsid w:val="00C64694"/>
    <w:rsid w:val="00C665C5"/>
    <w:rsid w:val="00C75FE5"/>
    <w:rsid w:val="00C9618C"/>
    <w:rsid w:val="00CA3ECD"/>
    <w:rsid w:val="00CA5807"/>
    <w:rsid w:val="00CB4EA9"/>
    <w:rsid w:val="00CB66CC"/>
    <w:rsid w:val="00CC2EED"/>
    <w:rsid w:val="00CD0611"/>
    <w:rsid w:val="00CD1278"/>
    <w:rsid w:val="00CD3057"/>
    <w:rsid w:val="00D0176B"/>
    <w:rsid w:val="00D044A7"/>
    <w:rsid w:val="00D16337"/>
    <w:rsid w:val="00D16BB2"/>
    <w:rsid w:val="00D25DC3"/>
    <w:rsid w:val="00D55607"/>
    <w:rsid w:val="00D66DF7"/>
    <w:rsid w:val="00D673E1"/>
    <w:rsid w:val="00D84706"/>
    <w:rsid w:val="00DC7B55"/>
    <w:rsid w:val="00DD10AB"/>
    <w:rsid w:val="00DD1DA2"/>
    <w:rsid w:val="00DD30EE"/>
    <w:rsid w:val="00DE5067"/>
    <w:rsid w:val="00E11C7A"/>
    <w:rsid w:val="00E31E1B"/>
    <w:rsid w:val="00E456F2"/>
    <w:rsid w:val="00E65A33"/>
    <w:rsid w:val="00E732F2"/>
    <w:rsid w:val="00E751B0"/>
    <w:rsid w:val="00E77D5C"/>
    <w:rsid w:val="00E850D4"/>
    <w:rsid w:val="00E97A41"/>
    <w:rsid w:val="00EA15A5"/>
    <w:rsid w:val="00EA7039"/>
    <w:rsid w:val="00EB6527"/>
    <w:rsid w:val="00EC6E30"/>
    <w:rsid w:val="00ED1305"/>
    <w:rsid w:val="00ED47E0"/>
    <w:rsid w:val="00F008FC"/>
    <w:rsid w:val="00F071A7"/>
    <w:rsid w:val="00F373FD"/>
    <w:rsid w:val="00F84C39"/>
    <w:rsid w:val="00F95889"/>
    <w:rsid w:val="00FB1C7F"/>
    <w:rsid w:val="00FB58D4"/>
    <w:rsid w:val="00FC430C"/>
    <w:rsid w:val="00FE31E8"/>
    <w:rsid w:val="00FE6EEE"/>
    <w:rsid w:val="00FF01A1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F3B07C-C433-46EA-9E43-2FF514F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EA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3570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D00A8"/>
    <w:pPr>
      <w:keepNext/>
      <w:tabs>
        <w:tab w:val="left" w:pos="3695"/>
        <w:tab w:val="left" w:pos="6547"/>
      </w:tabs>
      <w:jc w:val="center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qFormat/>
    <w:rsid w:val="00CB4E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93EA2"/>
    <w:pPr>
      <w:spacing w:before="51" w:after="51"/>
    </w:pPr>
    <w:rPr>
      <w:rFonts w:ascii="Tahoma" w:hAnsi="Tahoma" w:cs="Tahoma"/>
      <w:sz w:val="12"/>
      <w:szCs w:val="12"/>
    </w:rPr>
  </w:style>
  <w:style w:type="character" w:styleId="a4">
    <w:name w:val="Strong"/>
    <w:qFormat/>
    <w:rsid w:val="00693EA2"/>
    <w:rPr>
      <w:b/>
      <w:bCs/>
    </w:rPr>
  </w:style>
  <w:style w:type="table" w:styleId="a5">
    <w:name w:val="Table Grid"/>
    <w:basedOn w:val="a1"/>
    <w:rsid w:val="00AD00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AD00A8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a6">
    <w:name w:val="Body Text Indent"/>
    <w:basedOn w:val="a"/>
    <w:rsid w:val="00AD00A8"/>
    <w:pPr>
      <w:spacing w:after="120"/>
      <w:ind w:left="283"/>
    </w:pPr>
    <w:rPr>
      <w:rFonts w:eastAsia="Calibri"/>
      <w:sz w:val="28"/>
      <w:szCs w:val="28"/>
      <w:lang w:eastAsia="en-US"/>
    </w:rPr>
  </w:style>
  <w:style w:type="paragraph" w:styleId="a7">
    <w:name w:val="header"/>
    <w:basedOn w:val="a"/>
    <w:rsid w:val="00EB65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27"/>
  </w:style>
  <w:style w:type="paragraph" w:styleId="a9">
    <w:name w:val="footer"/>
    <w:basedOn w:val="a"/>
    <w:link w:val="aa"/>
    <w:uiPriority w:val="99"/>
    <w:rsid w:val="00612DAE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D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2BC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c">
    <w:name w:val="Hyperlink"/>
    <w:rsid w:val="00355881"/>
    <w:rPr>
      <w:strike w:val="0"/>
      <w:dstrike w:val="0"/>
      <w:color w:val="2A4A8A"/>
      <w:u w:val="none"/>
      <w:effect w:val="none"/>
    </w:rPr>
  </w:style>
  <w:style w:type="paragraph" w:customStyle="1" w:styleId="31">
    <w:name w:val="Основной текст с отступом 31"/>
    <w:basedOn w:val="a"/>
    <w:rsid w:val="00BB5C73"/>
    <w:pPr>
      <w:suppressAutoHyphens/>
      <w:ind w:firstLine="540"/>
      <w:jc w:val="both"/>
    </w:pPr>
    <w:rPr>
      <w:rFonts w:eastAsia="Calibri"/>
      <w:sz w:val="28"/>
      <w:lang w:eastAsia="ar-SA"/>
    </w:rPr>
  </w:style>
  <w:style w:type="paragraph" w:styleId="ad">
    <w:name w:val="Title"/>
    <w:basedOn w:val="a"/>
    <w:link w:val="ae"/>
    <w:qFormat/>
    <w:rsid w:val="00E751B0"/>
    <w:pPr>
      <w:suppressLineNumbers/>
      <w:suppressAutoHyphens/>
      <w:spacing w:before="120" w:after="120"/>
    </w:pPr>
    <w:rPr>
      <w:rFonts w:ascii="Arial" w:eastAsia="Times New Roman" w:hAnsi="Arial"/>
      <w:i/>
      <w:iCs/>
      <w:sz w:val="20"/>
      <w:lang w:eastAsia="ar-SA"/>
    </w:rPr>
  </w:style>
  <w:style w:type="character" w:customStyle="1" w:styleId="ae">
    <w:name w:val="Название Знак"/>
    <w:link w:val="ad"/>
    <w:rsid w:val="00E751B0"/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23">
    <w:name w:val="Основной текст с отступом 23"/>
    <w:basedOn w:val="a"/>
    <w:rsid w:val="00E751B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aa">
    <w:name w:val="Нижний колонтитул Знак"/>
    <w:link w:val="a9"/>
    <w:uiPriority w:val="99"/>
    <w:rsid w:val="00CA3ECD"/>
    <w:rPr>
      <w:sz w:val="24"/>
      <w:szCs w:val="24"/>
      <w:lang w:eastAsia="ko-KR"/>
    </w:rPr>
  </w:style>
  <w:style w:type="paragraph" w:styleId="af">
    <w:name w:val="Body Text"/>
    <w:basedOn w:val="a"/>
    <w:link w:val="af0"/>
    <w:unhideWhenUsed/>
    <w:rsid w:val="00CD3057"/>
    <w:pPr>
      <w:spacing w:after="120"/>
    </w:pPr>
  </w:style>
  <w:style w:type="character" w:customStyle="1" w:styleId="af0">
    <w:name w:val="Основной текст Знак"/>
    <w:basedOn w:val="a0"/>
    <w:link w:val="af"/>
    <w:rsid w:val="00CD3057"/>
    <w:rPr>
      <w:sz w:val="24"/>
      <w:szCs w:val="24"/>
      <w:lang w:eastAsia="ko-KR"/>
    </w:rPr>
  </w:style>
  <w:style w:type="paragraph" w:customStyle="1" w:styleId="10">
    <w:name w:val="Стиль1"/>
    <w:rsid w:val="00CD3057"/>
    <w:pPr>
      <w:suppressAutoHyphens/>
      <w:autoSpaceDE w:val="0"/>
    </w:pPr>
    <w:rPr>
      <w:rFonts w:eastAsia="Times New Roman"/>
      <w:kern w:val="1"/>
      <w:lang w:eastAsia="zh-CN"/>
    </w:rPr>
  </w:style>
  <w:style w:type="paragraph" w:customStyle="1" w:styleId="af1">
    <w:name w:val="Содержимое таблицы"/>
    <w:basedOn w:val="a"/>
    <w:rsid w:val="00CD3057"/>
    <w:pPr>
      <w:suppressLineNumbers/>
      <w:suppressAutoHyphens/>
    </w:pPr>
    <w:rPr>
      <w:rFonts w:ascii="Liberation Serif" w:eastAsia="Noto Sans CJK SC Regular" w:hAnsi="Liberation Serif" w:cs="FreeSans"/>
      <w:kern w:val="1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C17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4933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6310">
                  <w:marLeft w:val="3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222">
                      <w:marLeft w:val="0"/>
                      <w:marRight w:val="0"/>
                      <w:marTop w:val="0"/>
                      <w:marBottom w:val="1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0252">
              <w:marLeft w:val="2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6001">
              <w:marLeft w:val="2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800">
                  <w:marLeft w:val="3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6375">
                      <w:marLeft w:val="0"/>
                      <w:marRight w:val="0"/>
                      <w:marTop w:val="0"/>
                      <w:marBottom w:val="1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858">
                  <w:marLeft w:val="25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78">
                      <w:marLeft w:val="0"/>
                      <w:marRight w:val="0"/>
                      <w:marTop w:val="0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60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63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33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594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76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3399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2634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10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9475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15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449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1874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502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4424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143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9643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443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55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711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46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280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65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14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4313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045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543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947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711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509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61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7709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88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913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56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5067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073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566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154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799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636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369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52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8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75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535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586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110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51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7671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023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158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90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052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171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4503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959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6062">
                  <w:marLeft w:val="3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0785">
                      <w:marLeft w:val="0"/>
                      <w:marRight w:val="0"/>
                      <w:marTop w:val="0"/>
                      <w:marBottom w:val="1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9163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531">
              <w:marLeft w:val="2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504">
                  <w:marLeft w:val="3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3767">
                      <w:marLeft w:val="0"/>
                      <w:marRight w:val="0"/>
                      <w:marTop w:val="0"/>
                      <w:marBottom w:val="1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4677">
                  <w:marLeft w:val="25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5362">
                      <w:marLeft w:val="0"/>
                      <w:marRight w:val="0"/>
                      <w:marTop w:val="0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3803">
              <w:marLeft w:val="2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6213">
                  <w:marLeft w:val="3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0889">
                      <w:marLeft w:val="0"/>
                      <w:marRight w:val="0"/>
                      <w:marTop w:val="0"/>
                      <w:marBottom w:val="1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5767">
                  <w:marLeft w:val="3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8634">
                      <w:marLeft w:val="0"/>
                      <w:marRight w:val="0"/>
                      <w:marTop w:val="0"/>
                      <w:marBottom w:val="1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153">
                  <w:marLeft w:val="3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6046">
                      <w:marLeft w:val="0"/>
                      <w:marRight w:val="0"/>
                      <w:marTop w:val="0"/>
                      <w:marBottom w:val="1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6606">
                  <w:marLeft w:val="25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2919">
                      <w:marLeft w:val="0"/>
                      <w:marRight w:val="0"/>
                      <w:marTop w:val="0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172">
                  <w:marLeft w:val="58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6772">
                      <w:marLeft w:val="0"/>
                      <w:marRight w:val="0"/>
                      <w:marTop w:val="0"/>
                      <w:marBottom w:val="3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9473">
              <w:marLeft w:val="2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327">
              <w:marLeft w:val="2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3832">
                  <w:marLeft w:val="3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721">
                      <w:marLeft w:val="0"/>
                      <w:marRight w:val="0"/>
                      <w:marTop w:val="0"/>
                      <w:marBottom w:val="1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barnau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CB9F-2152-4BFE-8578-FF896830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информационной политики</vt:lpstr>
    </vt:vector>
  </TitlesOfParts>
  <Company>администрация г. Барнаула</Company>
  <LinksUpToDate>false</LinksUpToDate>
  <CharactersWithSpaces>7735</CharactersWithSpaces>
  <SharedDoc>false</SharedDoc>
  <HLinks>
    <vt:vector size="18" baseType="variant">
      <vt:variant>
        <vt:i4>393238</vt:i4>
      </vt:variant>
      <vt:variant>
        <vt:i4>6</vt:i4>
      </vt:variant>
      <vt:variant>
        <vt:i4>0</vt:i4>
      </vt:variant>
      <vt:variant>
        <vt:i4>5</vt:i4>
      </vt:variant>
      <vt:variant>
        <vt:lpwstr>http://barnaul.org/vlast/administraciya/komitet/otdelmolodezhi/5/basa/post_2780_25_05_09/</vt:lpwstr>
      </vt:variant>
      <vt:variant>
        <vt:lpwstr/>
      </vt:variant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http://barnaul.org/vlast/administraciya/komitet/otdelmolodezhi/5/basa/postanovlenie_administracii_go/</vt:lpwstr>
      </vt:variant>
      <vt:variant>
        <vt:lpwstr/>
      </vt:variant>
      <vt:variant>
        <vt:i4>7405587</vt:i4>
      </vt:variant>
      <vt:variant>
        <vt:i4>0</vt:i4>
      </vt:variant>
      <vt:variant>
        <vt:i4>0</vt:i4>
      </vt:variant>
      <vt:variant>
        <vt:i4>5</vt:i4>
      </vt:variant>
      <vt:variant>
        <vt:lpwstr>http://barnaul.org/vlast/administraciya/komitet/otdelmolodezhi/5/basa/post_23_03_06/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информационной политики</dc:title>
  <dc:creator>bolishina.es</dc:creator>
  <cp:lastModifiedBy>Евгения Константиновна  Борисова</cp:lastModifiedBy>
  <cp:revision>4</cp:revision>
  <cp:lastPrinted>2018-03-02T03:40:00Z</cp:lastPrinted>
  <dcterms:created xsi:type="dcterms:W3CDTF">2018-03-02T05:58:00Z</dcterms:created>
  <dcterms:modified xsi:type="dcterms:W3CDTF">2018-03-02T05:59:00Z</dcterms:modified>
</cp:coreProperties>
</file>